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4D" w:rsidRPr="00837F20" w:rsidRDefault="00B8634D" w:rsidP="00B8634D">
      <w:pPr>
        <w:rPr>
          <w:rFonts w:asciiTheme="majorEastAsia" w:eastAsiaTheme="majorEastAsia" w:hAnsiTheme="majorEastAsia" w:hint="eastAsia"/>
          <w:sz w:val="30"/>
          <w:szCs w:val="30"/>
        </w:rPr>
      </w:pPr>
      <w:r w:rsidRPr="00837F20">
        <w:rPr>
          <w:rFonts w:asciiTheme="majorEastAsia" w:eastAsiaTheme="majorEastAsia" w:hAnsiTheme="majorEastAsia" w:hint="eastAsia"/>
          <w:sz w:val="30"/>
          <w:szCs w:val="30"/>
        </w:rPr>
        <w:t xml:space="preserve">附件2：  </w:t>
      </w:r>
    </w:p>
    <w:p w:rsidR="00B8634D" w:rsidRPr="00B8634D" w:rsidRDefault="00B8634D" w:rsidP="00B8634D">
      <w:pPr>
        <w:jc w:val="center"/>
        <w:rPr>
          <w:rFonts w:ascii="宋体" w:eastAsia="宋体" w:hAnsi="宋体" w:cs="Times New Roman" w:hint="eastAsia"/>
          <w:kern w:val="2"/>
          <w:sz w:val="44"/>
          <w:szCs w:val="44"/>
        </w:rPr>
      </w:pPr>
      <w:r w:rsidRPr="00B8634D">
        <w:rPr>
          <w:rFonts w:ascii="宋体" w:eastAsia="宋体" w:hAnsi="宋体" w:cs="Times New Roman" w:hint="eastAsia"/>
          <w:kern w:val="2"/>
          <w:sz w:val="44"/>
          <w:szCs w:val="44"/>
        </w:rPr>
        <w:t>2017年江西省羽毛球项目一级裁判员考核办法</w:t>
      </w:r>
    </w:p>
    <w:p w:rsidR="00B8634D" w:rsidRPr="00B8634D" w:rsidRDefault="00B8634D" w:rsidP="00B8634D">
      <w:pPr>
        <w:jc w:val="center"/>
        <w:rPr>
          <w:rFonts w:ascii="宋体" w:eastAsia="宋体" w:hAnsi="宋体" w:cs="Times New Roman" w:hint="eastAsia"/>
          <w:kern w:val="2"/>
          <w:sz w:val="44"/>
          <w:szCs w:val="44"/>
        </w:rPr>
      </w:pPr>
      <w:r w:rsidRPr="00B8634D">
        <w:rPr>
          <w:rFonts w:ascii="宋体" w:eastAsia="宋体" w:hAnsi="宋体" w:cs="Times New Roman" w:hint="eastAsia"/>
          <w:kern w:val="2"/>
          <w:sz w:val="44"/>
          <w:szCs w:val="44"/>
        </w:rPr>
        <w:t>（理论考核）</w:t>
      </w:r>
    </w:p>
    <w:p w:rsidR="00B8634D" w:rsidRPr="0038396C" w:rsidRDefault="00B8634D" w:rsidP="00B8634D">
      <w:pPr>
        <w:pStyle w:val="a5"/>
        <w:numPr>
          <w:ilvl w:val="0"/>
          <w:numId w:val="3"/>
        </w:numPr>
        <w:spacing w:line="560" w:lineRule="exact"/>
        <w:ind w:firstLineChars="0"/>
        <w:rPr>
          <w:rFonts w:ascii="黑体" w:eastAsia="黑体" w:hAnsi="黑体" w:hint="eastAsia"/>
          <w:sz w:val="32"/>
          <w:szCs w:val="32"/>
        </w:rPr>
      </w:pPr>
      <w:r w:rsidRPr="0038396C">
        <w:rPr>
          <w:rFonts w:ascii="黑体" w:eastAsia="黑体" w:hAnsi="黑体" w:hint="eastAsia"/>
          <w:sz w:val="32"/>
          <w:szCs w:val="32"/>
        </w:rPr>
        <w:t>考核办法</w:t>
      </w:r>
    </w:p>
    <w:p w:rsidR="00B8634D" w:rsidRPr="00A14169" w:rsidRDefault="00B8634D" w:rsidP="00B8634D">
      <w:pPr>
        <w:pStyle w:val="a5"/>
        <w:spacing w:line="560" w:lineRule="exact"/>
        <w:ind w:firstLine="640"/>
        <w:rPr>
          <w:rFonts w:ascii="仿宋" w:eastAsia="仿宋" w:hAnsi="仿宋" w:hint="eastAsia"/>
          <w:sz w:val="32"/>
          <w:szCs w:val="32"/>
        </w:rPr>
      </w:pPr>
      <w:r w:rsidRPr="00A14169">
        <w:rPr>
          <w:rFonts w:ascii="仿宋" w:eastAsia="仿宋" w:hAnsi="仿宋" w:hint="eastAsia"/>
          <w:sz w:val="32"/>
          <w:szCs w:val="32"/>
        </w:rPr>
        <w:t>采取闭卷考核方式，时间90分钟。</w:t>
      </w:r>
    </w:p>
    <w:p w:rsidR="00B8634D" w:rsidRPr="0038396C" w:rsidRDefault="00B8634D" w:rsidP="00B8634D">
      <w:pPr>
        <w:pStyle w:val="a5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 w:hint="eastAsia"/>
          <w:sz w:val="32"/>
          <w:szCs w:val="32"/>
        </w:rPr>
      </w:pPr>
      <w:r w:rsidRPr="0038396C">
        <w:rPr>
          <w:rFonts w:ascii="黑体" w:eastAsia="黑体" w:hAnsi="黑体" w:hint="eastAsia"/>
          <w:sz w:val="32"/>
          <w:szCs w:val="32"/>
        </w:rPr>
        <w:t>考核内容</w:t>
      </w:r>
    </w:p>
    <w:p w:rsidR="00B8634D" w:rsidRPr="00B8634D" w:rsidRDefault="00B8634D" w:rsidP="00B8634D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Pr="00B8634D">
        <w:rPr>
          <w:rFonts w:ascii="仿宋" w:eastAsia="仿宋" w:hAnsi="仿宋" w:hint="eastAsia"/>
          <w:sz w:val="32"/>
          <w:szCs w:val="32"/>
        </w:rPr>
        <w:t>羽毛球竞赛规则</w:t>
      </w:r>
    </w:p>
    <w:p w:rsidR="00B8634D" w:rsidRPr="00B8634D" w:rsidRDefault="00B8634D" w:rsidP="00B8634D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8634D">
        <w:rPr>
          <w:rFonts w:ascii="仿宋" w:eastAsia="仿宋" w:hAnsi="仿宋" w:hint="eastAsia"/>
          <w:sz w:val="32"/>
          <w:szCs w:val="32"/>
        </w:rPr>
        <w:t>2、羽毛球裁判员职责</w:t>
      </w:r>
    </w:p>
    <w:p w:rsidR="00B8634D" w:rsidRPr="00B8634D" w:rsidRDefault="00B8634D" w:rsidP="00B8634D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8634D">
        <w:rPr>
          <w:rFonts w:ascii="仿宋" w:eastAsia="仿宋" w:hAnsi="仿宋" w:hint="eastAsia"/>
          <w:sz w:val="32"/>
          <w:szCs w:val="32"/>
        </w:rPr>
        <w:t>3、羽毛球裁判员工作方法、程序与配合</w:t>
      </w:r>
    </w:p>
    <w:p w:rsidR="00B8634D" w:rsidRPr="00B8634D" w:rsidRDefault="00B8634D" w:rsidP="00B8634D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8634D">
        <w:rPr>
          <w:rFonts w:ascii="仿宋" w:eastAsia="仿宋" w:hAnsi="仿宋" w:hint="eastAsia"/>
          <w:sz w:val="32"/>
          <w:szCs w:val="32"/>
        </w:rPr>
        <w:t>4、羽毛球司线员工作方法</w:t>
      </w:r>
    </w:p>
    <w:p w:rsidR="00B8634D" w:rsidRPr="00B8634D" w:rsidRDefault="00B8634D" w:rsidP="00B8634D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8634D">
        <w:rPr>
          <w:rFonts w:ascii="仿宋" w:eastAsia="仿宋" w:hAnsi="仿宋" w:hint="eastAsia"/>
          <w:sz w:val="32"/>
          <w:szCs w:val="32"/>
        </w:rPr>
        <w:t>5、羽毛球记录工作方法</w:t>
      </w:r>
    </w:p>
    <w:p w:rsidR="004358AB" w:rsidRDefault="004358AB" w:rsidP="00B8634D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EEF" w:rsidRDefault="00835EEF" w:rsidP="00B8634D">
      <w:pPr>
        <w:spacing w:after="0"/>
      </w:pPr>
      <w:r>
        <w:separator/>
      </w:r>
    </w:p>
  </w:endnote>
  <w:endnote w:type="continuationSeparator" w:id="0">
    <w:p w:rsidR="00835EEF" w:rsidRDefault="00835EEF" w:rsidP="00B8634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EEF" w:rsidRDefault="00835EEF" w:rsidP="00B8634D">
      <w:pPr>
        <w:spacing w:after="0"/>
      </w:pPr>
      <w:r>
        <w:separator/>
      </w:r>
    </w:p>
  </w:footnote>
  <w:footnote w:type="continuationSeparator" w:id="0">
    <w:p w:rsidR="00835EEF" w:rsidRDefault="00835EEF" w:rsidP="00B8634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0612"/>
    <w:multiLevelType w:val="hybridMultilevel"/>
    <w:tmpl w:val="0E622D9C"/>
    <w:lvl w:ilvl="0" w:tplc="218414D2">
      <w:start w:val="1"/>
      <w:numFmt w:val="decimal"/>
      <w:lvlText w:val="%1、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40" w:hanging="420"/>
      </w:pPr>
    </w:lvl>
    <w:lvl w:ilvl="2" w:tplc="0409001B" w:tentative="1">
      <w:start w:val="1"/>
      <w:numFmt w:val="lowerRoman"/>
      <w:lvlText w:val="%3."/>
      <w:lvlJc w:val="righ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9" w:tentative="1">
      <w:start w:val="1"/>
      <w:numFmt w:val="lowerLetter"/>
      <w:lvlText w:val="%5)"/>
      <w:lvlJc w:val="left"/>
      <w:pPr>
        <w:ind w:left="3900" w:hanging="420"/>
      </w:pPr>
    </w:lvl>
    <w:lvl w:ilvl="5" w:tplc="0409001B" w:tentative="1">
      <w:start w:val="1"/>
      <w:numFmt w:val="lowerRoman"/>
      <w:lvlText w:val="%6."/>
      <w:lvlJc w:val="righ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9" w:tentative="1">
      <w:start w:val="1"/>
      <w:numFmt w:val="lowerLetter"/>
      <w:lvlText w:val="%8)"/>
      <w:lvlJc w:val="left"/>
      <w:pPr>
        <w:ind w:left="5160" w:hanging="420"/>
      </w:pPr>
    </w:lvl>
    <w:lvl w:ilvl="8" w:tplc="0409001B" w:tentative="1">
      <w:start w:val="1"/>
      <w:numFmt w:val="lowerRoman"/>
      <w:lvlText w:val="%9."/>
      <w:lvlJc w:val="right"/>
      <w:pPr>
        <w:ind w:left="5580" w:hanging="420"/>
      </w:pPr>
    </w:lvl>
  </w:abstractNum>
  <w:abstractNum w:abstractNumId="1">
    <w:nsid w:val="451756A9"/>
    <w:multiLevelType w:val="hybridMultilevel"/>
    <w:tmpl w:val="43903AD6"/>
    <w:lvl w:ilvl="0" w:tplc="E580FC5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22F7C05"/>
    <w:multiLevelType w:val="hybridMultilevel"/>
    <w:tmpl w:val="8586D712"/>
    <w:lvl w:ilvl="0" w:tplc="66CC0A4A">
      <w:start w:val="1"/>
      <w:numFmt w:val="decimal"/>
      <w:lvlText w:val="%1、"/>
      <w:lvlJc w:val="left"/>
      <w:pPr>
        <w:ind w:left="1800" w:hanging="108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7BAC47C4"/>
    <w:multiLevelType w:val="hybridMultilevel"/>
    <w:tmpl w:val="7388A5F2"/>
    <w:lvl w:ilvl="0" w:tplc="56D0D1A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86DA2"/>
    <w:rsid w:val="00835EEF"/>
    <w:rsid w:val="00837F20"/>
    <w:rsid w:val="008B7726"/>
    <w:rsid w:val="00B8634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634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634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634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634D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99"/>
    <w:qFormat/>
    <w:rsid w:val="00B8634D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2017-05-03T07:12:00Z</dcterms:modified>
</cp:coreProperties>
</file>